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CC3" w:rsidRPr="00B25D10" w:rsidRDefault="00B25D10" w:rsidP="00B25D10">
      <w:pPr>
        <w:spacing w:line="48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B25D10">
        <w:rPr>
          <w:rFonts w:ascii="微軟正黑體" w:eastAsia="微軟正黑體" w:hAnsi="微軟正黑體" w:hint="eastAsia"/>
          <w:b/>
          <w:sz w:val="32"/>
          <w:szCs w:val="32"/>
        </w:rPr>
        <w:t>袖珍3D反毒</w:t>
      </w:r>
      <w:proofErr w:type="gramStart"/>
      <w:r w:rsidRPr="00B25D10">
        <w:rPr>
          <w:rFonts w:ascii="微軟正黑體" w:eastAsia="微軟正黑體" w:hAnsi="微軟正黑體" w:hint="eastAsia"/>
          <w:b/>
          <w:sz w:val="32"/>
          <w:szCs w:val="32"/>
        </w:rPr>
        <w:t>特</w:t>
      </w:r>
      <w:proofErr w:type="gramEnd"/>
      <w:r w:rsidRPr="00B25D10">
        <w:rPr>
          <w:rFonts w:ascii="微軟正黑體" w:eastAsia="微軟正黑體" w:hAnsi="微軟正黑體" w:hint="eastAsia"/>
          <w:b/>
          <w:sz w:val="32"/>
          <w:szCs w:val="32"/>
        </w:rPr>
        <w:t>展</w:t>
      </w:r>
    </w:p>
    <w:p w:rsidR="00B25D10" w:rsidRPr="00B25D10" w:rsidRDefault="00B25D10" w:rsidP="00B25D10">
      <w:pPr>
        <w:spacing w:line="48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B25D10">
        <w:rPr>
          <w:rFonts w:ascii="微軟正黑體" w:eastAsia="微軟正黑體" w:hAnsi="微軟正黑體" w:hint="eastAsia"/>
          <w:b/>
          <w:sz w:val="32"/>
          <w:szCs w:val="32"/>
        </w:rPr>
        <w:t>展示</w:t>
      </w:r>
      <w:r w:rsidR="00BE4C1F">
        <w:rPr>
          <w:rFonts w:ascii="微軟正黑體" w:eastAsia="微軟正黑體" w:hAnsi="微軟正黑體" w:hint="eastAsia"/>
          <w:b/>
          <w:sz w:val="32"/>
          <w:szCs w:val="32"/>
        </w:rPr>
        <w:t>指引</w:t>
      </w:r>
    </w:p>
    <w:p w:rsidR="00B25D10" w:rsidRPr="00182562" w:rsidRDefault="002577B6" w:rsidP="00B25D10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1.</w:t>
      </w:r>
      <w:r w:rsidR="00B25D10" w:rsidRPr="00182562">
        <w:rPr>
          <w:rFonts w:ascii="微軟正黑體" w:eastAsia="微軟正黑體" w:hAnsi="微軟正黑體" w:hint="eastAsia"/>
          <w:b/>
          <w:sz w:val="28"/>
          <w:szCs w:val="28"/>
        </w:rPr>
        <w:t>特展</w:t>
      </w:r>
      <w:r w:rsidR="00AE060D">
        <w:rPr>
          <w:rFonts w:ascii="微軟正黑體" w:eastAsia="微軟正黑體" w:hAnsi="微軟正黑體" w:hint="eastAsia"/>
          <w:b/>
          <w:sz w:val="28"/>
          <w:szCs w:val="28"/>
        </w:rPr>
        <w:t>介紹</w:t>
      </w:r>
    </w:p>
    <w:p w:rsidR="00B25D10" w:rsidRDefault="00182562" w:rsidP="00B25D10">
      <w:pPr>
        <w:spacing w:line="440" w:lineRule="exact"/>
        <w:rPr>
          <w:rFonts w:ascii="微軟正黑體" w:eastAsia="微軟正黑體" w:hAnsi="微軟正黑體"/>
        </w:rPr>
      </w:pPr>
      <w:r w:rsidRPr="00182562">
        <w:rPr>
          <w:rFonts w:ascii="微軟正黑體" w:eastAsia="微軟正黑體" w:hAnsi="微軟正黑體" w:hint="eastAsia"/>
        </w:rPr>
        <w:t>袖珍3D反毒</w:t>
      </w:r>
      <w:proofErr w:type="gramStart"/>
      <w:r w:rsidRPr="00182562">
        <w:rPr>
          <w:rFonts w:ascii="微軟正黑體" w:eastAsia="微軟正黑體" w:hAnsi="微軟正黑體" w:hint="eastAsia"/>
        </w:rPr>
        <w:t>特</w:t>
      </w:r>
      <w:proofErr w:type="gramEnd"/>
      <w:r w:rsidRPr="00182562">
        <w:rPr>
          <w:rFonts w:ascii="微軟正黑體" w:eastAsia="微軟正黑體" w:hAnsi="微軟正黑體" w:hint="eastAsia"/>
        </w:rPr>
        <w:t>展</w:t>
      </w:r>
      <w:r w:rsidR="0003749C">
        <w:rPr>
          <w:rFonts w:ascii="微軟正黑體" w:eastAsia="微軟正黑體" w:hAnsi="微軟正黑體" w:hint="eastAsia"/>
        </w:rPr>
        <w:t>有實體展覽</w:t>
      </w:r>
      <w:proofErr w:type="gramStart"/>
      <w:r w:rsidRPr="00182562">
        <w:rPr>
          <w:rFonts w:ascii="微軟正黑體" w:eastAsia="微軟正黑體" w:hAnsi="微軟正黑體" w:hint="eastAsia"/>
        </w:rPr>
        <w:t>與線上展</w:t>
      </w:r>
      <w:proofErr w:type="gramEnd"/>
      <w:r w:rsidRPr="00182562">
        <w:rPr>
          <w:rFonts w:ascii="微軟正黑體" w:eastAsia="微軟正黑體" w:hAnsi="微軟正黑體" w:hint="eastAsia"/>
        </w:rPr>
        <w:t>覽</w:t>
      </w:r>
      <w:r w:rsidR="0003749C">
        <w:rPr>
          <w:rFonts w:ascii="微軟正黑體" w:eastAsia="微軟正黑體" w:hAnsi="微軟正黑體" w:hint="eastAsia"/>
        </w:rPr>
        <w:t>等兩種，實體展覽是量產化的袖珍小型特展，</w:t>
      </w:r>
      <w:proofErr w:type="gramStart"/>
      <w:r w:rsidR="0003749C">
        <w:rPr>
          <w:rFonts w:ascii="微軟正黑體" w:eastAsia="微軟正黑體" w:hAnsi="微軟正黑體" w:hint="eastAsia"/>
        </w:rPr>
        <w:t>而線上展</w:t>
      </w:r>
      <w:proofErr w:type="gramEnd"/>
      <w:r w:rsidR="0003749C">
        <w:rPr>
          <w:rFonts w:ascii="微軟正黑體" w:eastAsia="微軟正黑體" w:hAnsi="微軟正黑體" w:hint="eastAsia"/>
        </w:rPr>
        <w:t>覽是</w:t>
      </w:r>
      <w:r w:rsidR="00C66B7A">
        <w:rPr>
          <w:rFonts w:ascii="微軟正黑體" w:eastAsia="微軟正黑體" w:hAnsi="微軟正黑體" w:hint="eastAsia"/>
        </w:rPr>
        <w:t>含</w:t>
      </w:r>
      <w:r w:rsidR="0003749C">
        <w:rPr>
          <w:rFonts w:ascii="微軟正黑體" w:eastAsia="微軟正黑體" w:hAnsi="微軟正黑體" w:hint="eastAsia"/>
        </w:rPr>
        <w:t>括所有實體展覽內容與</w:t>
      </w:r>
      <w:proofErr w:type="gramStart"/>
      <w:r w:rsidR="0003749C">
        <w:rPr>
          <w:rFonts w:ascii="微軟正黑體" w:eastAsia="微軟正黑體" w:hAnsi="微軟正黑體" w:hint="eastAsia"/>
        </w:rPr>
        <w:t>補充展項</w:t>
      </w:r>
      <w:proofErr w:type="gramEnd"/>
      <w:r w:rsidR="00C66B7A">
        <w:rPr>
          <w:rFonts w:ascii="微軟正黑體" w:eastAsia="微軟正黑體" w:hAnsi="微軟正黑體" w:hint="eastAsia"/>
        </w:rPr>
        <w:t>的網路特展</w:t>
      </w:r>
      <w:r w:rsidR="0003749C">
        <w:rPr>
          <w:rFonts w:ascii="微軟正黑體" w:eastAsia="微軟正黑體" w:hAnsi="微軟正黑體" w:hint="eastAsia"/>
        </w:rPr>
        <w:t>，參觀者能透過色視差</w:t>
      </w:r>
      <w:proofErr w:type="spellStart"/>
      <w:r w:rsidR="0003749C">
        <w:rPr>
          <w:rFonts w:ascii="微軟正黑體" w:eastAsia="微軟正黑體" w:hAnsi="微軟正黑體" w:hint="eastAsia"/>
        </w:rPr>
        <w:t>3D</w:t>
      </w:r>
      <w:proofErr w:type="spellEnd"/>
      <w:r w:rsidR="0003749C">
        <w:rPr>
          <w:rFonts w:ascii="微軟正黑體" w:eastAsia="微軟正黑體" w:hAnsi="微軟正黑體" w:hint="eastAsia"/>
        </w:rPr>
        <w:t>眼鏡觀看</w:t>
      </w:r>
      <w:r w:rsidR="00C66B7A">
        <w:rPr>
          <w:rFonts w:ascii="微軟正黑體" w:eastAsia="微軟正黑體" w:hAnsi="微軟正黑體" w:hint="eastAsia"/>
        </w:rPr>
        <w:t>有立體效果的</w:t>
      </w:r>
      <w:r w:rsidR="0003749C">
        <w:rPr>
          <w:rFonts w:ascii="微軟正黑體" w:eastAsia="微軟正黑體" w:hAnsi="微軟正黑體" w:hint="eastAsia"/>
        </w:rPr>
        <w:t>展卡與網頁反毒內容，來達成寓教於樂傳遞反毒訊息的教育目</w:t>
      </w:r>
      <w:r w:rsidR="00C66B7A">
        <w:rPr>
          <w:rFonts w:ascii="微軟正黑體" w:eastAsia="微軟正黑體" w:hAnsi="微軟正黑體" w:hint="eastAsia"/>
        </w:rPr>
        <w:t>的</w:t>
      </w:r>
      <w:r w:rsidR="0003749C">
        <w:rPr>
          <w:rFonts w:ascii="微軟正黑體" w:eastAsia="微軟正黑體" w:hAnsi="微軟正黑體" w:hint="eastAsia"/>
        </w:rPr>
        <w:t>。</w:t>
      </w:r>
    </w:p>
    <w:p w:rsidR="002577B6" w:rsidRDefault="002577B6" w:rsidP="00B25D10">
      <w:pPr>
        <w:spacing w:line="440" w:lineRule="exact"/>
        <w:rPr>
          <w:rFonts w:ascii="微軟正黑體" w:eastAsia="微軟正黑體" w:hAnsi="微軟正黑體"/>
        </w:rPr>
      </w:pPr>
    </w:p>
    <w:p w:rsidR="002577B6" w:rsidRPr="002577B6" w:rsidRDefault="002577B6" w:rsidP="00B25D10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2.</w:t>
      </w:r>
      <w:r w:rsidRPr="002577B6">
        <w:rPr>
          <w:rFonts w:ascii="微軟正黑體" w:eastAsia="微軟正黑體" w:hAnsi="微軟正黑體" w:hint="eastAsia"/>
          <w:b/>
          <w:sz w:val="28"/>
          <w:szCs w:val="28"/>
        </w:rPr>
        <w:t>特展對象</w:t>
      </w:r>
    </w:p>
    <w:p w:rsidR="002577B6" w:rsidRDefault="002577B6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國小五、六年級學生、國中學生</w:t>
      </w:r>
      <w:r w:rsidR="00C66B7A">
        <w:rPr>
          <w:rFonts w:ascii="微軟正黑體" w:eastAsia="微軟正黑體" w:hAnsi="微軟正黑體" w:hint="eastAsia"/>
        </w:rPr>
        <w:t>、</w:t>
      </w:r>
      <w:r>
        <w:rPr>
          <w:rFonts w:ascii="微軟正黑體" w:eastAsia="微軟正黑體" w:hAnsi="微軟正黑體" w:hint="eastAsia"/>
        </w:rPr>
        <w:t>高中</w:t>
      </w:r>
      <w:r w:rsidR="00C66B7A">
        <w:rPr>
          <w:rFonts w:ascii="微軟正黑體" w:eastAsia="微軟正黑體" w:hAnsi="微軟正黑體" w:hint="eastAsia"/>
        </w:rPr>
        <w:t>與高</w:t>
      </w:r>
      <w:r>
        <w:rPr>
          <w:rFonts w:ascii="微軟正黑體" w:eastAsia="微軟正黑體" w:hAnsi="微軟正黑體" w:hint="eastAsia"/>
        </w:rPr>
        <w:t>職學生為主，一般大眾為輔。</w:t>
      </w:r>
    </w:p>
    <w:p w:rsidR="002577B6" w:rsidRDefault="002577B6" w:rsidP="00B25D10">
      <w:pPr>
        <w:spacing w:line="440" w:lineRule="exact"/>
        <w:rPr>
          <w:rFonts w:ascii="微軟正黑體" w:eastAsia="微軟正黑體" w:hAnsi="微軟正黑體"/>
        </w:rPr>
      </w:pPr>
    </w:p>
    <w:p w:rsidR="002577B6" w:rsidRPr="0003749C" w:rsidRDefault="002577B6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3.</w:t>
      </w:r>
      <w:r w:rsidRPr="002577B6">
        <w:rPr>
          <w:rFonts w:ascii="微軟正黑體" w:eastAsia="微軟正黑體" w:hAnsi="微軟正黑體" w:hint="eastAsia"/>
          <w:b/>
          <w:sz w:val="28"/>
          <w:szCs w:val="28"/>
        </w:rPr>
        <w:t>實體展覽</w:t>
      </w:r>
    </w:p>
    <w:p w:rsidR="002577B6" w:rsidRDefault="002577B6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實體展覽是一個</w:t>
      </w:r>
      <w:proofErr w:type="gramStart"/>
      <w:r>
        <w:rPr>
          <w:rFonts w:ascii="微軟正黑體" w:eastAsia="微軟正黑體" w:hAnsi="微軟正黑體" w:hint="eastAsia"/>
        </w:rPr>
        <w:t>特</w:t>
      </w:r>
      <w:proofErr w:type="gramEnd"/>
      <w:r>
        <w:rPr>
          <w:rFonts w:ascii="微軟正黑體" w:eastAsia="微軟正黑體" w:hAnsi="微軟正黑體" w:hint="eastAsia"/>
        </w:rPr>
        <w:t>展展盒</w:t>
      </w:r>
    </w:p>
    <w:p w:rsidR="002577B6" w:rsidRDefault="0003749C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</w:t>
      </w:r>
      <w:r w:rsidR="002577B6">
        <w:rPr>
          <w:rFonts w:ascii="微軟正黑體" w:eastAsia="微軟正黑體" w:hAnsi="微軟正黑體" w:hint="eastAsia"/>
        </w:rPr>
        <w:t>-1</w:t>
      </w:r>
      <w:proofErr w:type="gramStart"/>
      <w:r w:rsidR="002577B6">
        <w:rPr>
          <w:rFonts w:ascii="微軟正黑體" w:eastAsia="微軟正黑體" w:hAnsi="微軟正黑體" w:hint="eastAsia"/>
        </w:rPr>
        <w:t>展盒內容</w:t>
      </w:r>
      <w:proofErr w:type="gramEnd"/>
      <w:r w:rsidR="002577B6">
        <w:rPr>
          <w:rFonts w:ascii="微軟正黑體" w:eastAsia="微軟正黑體" w:hAnsi="微軟正黑體" w:hint="eastAsia"/>
        </w:rPr>
        <w:t>：</w:t>
      </w:r>
      <w:r w:rsidRPr="002577B6">
        <w:rPr>
          <w:rFonts w:ascii="微軟正黑體" w:eastAsia="微軟正黑體" w:hAnsi="微軟正黑體" w:hint="eastAsia"/>
        </w:rPr>
        <w:t>1張</w:t>
      </w:r>
      <w:r w:rsidR="002577B6" w:rsidRPr="002577B6">
        <w:rPr>
          <w:rFonts w:ascii="微軟正黑體" w:eastAsia="微軟正黑體" w:hAnsi="微軟正黑體" w:hint="eastAsia"/>
        </w:rPr>
        <w:t>說明書、</w:t>
      </w:r>
      <w:r w:rsidRPr="002577B6">
        <w:rPr>
          <w:rFonts w:ascii="微軟正黑體" w:eastAsia="微軟正黑體" w:hAnsi="微軟正黑體" w:hint="eastAsia"/>
        </w:rPr>
        <w:t>32張</w:t>
      </w:r>
      <w:r w:rsidR="002577B6" w:rsidRPr="002577B6">
        <w:rPr>
          <w:rFonts w:ascii="微軟正黑體" w:eastAsia="微軟正黑體" w:hAnsi="微軟正黑體" w:hint="eastAsia"/>
        </w:rPr>
        <w:t>袖珍展卡</w:t>
      </w:r>
      <w:r w:rsidR="002577B6">
        <w:rPr>
          <w:rFonts w:ascii="微軟正黑體" w:eastAsia="微軟正黑體" w:hAnsi="微軟正黑體" w:hint="eastAsia"/>
        </w:rPr>
        <w:t>與</w:t>
      </w:r>
      <w:r w:rsidRPr="002577B6">
        <w:rPr>
          <w:rFonts w:ascii="微軟正黑體" w:eastAsia="微軟正黑體" w:hAnsi="微軟正黑體" w:hint="eastAsia"/>
        </w:rPr>
        <w:t>16支</w:t>
      </w:r>
      <w:r w:rsidR="002577B6" w:rsidRPr="002577B6">
        <w:rPr>
          <w:rFonts w:ascii="微軟正黑體" w:eastAsia="微軟正黑體" w:hAnsi="微軟正黑體" w:hint="eastAsia"/>
        </w:rPr>
        <w:t>色視差眼鏡</w:t>
      </w:r>
      <w:r w:rsidR="002577B6">
        <w:rPr>
          <w:rFonts w:ascii="微軟正黑體" w:eastAsia="微軟正黑體" w:hAnsi="微軟正黑體" w:hint="eastAsia"/>
        </w:rPr>
        <w:t>。</w:t>
      </w:r>
    </w:p>
    <w:p w:rsidR="002577B6" w:rsidRDefault="0003749C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</w:t>
      </w:r>
      <w:r w:rsidR="002577B6">
        <w:rPr>
          <w:rFonts w:ascii="微軟正黑體" w:eastAsia="微軟正黑體" w:hAnsi="微軟正黑體" w:hint="eastAsia"/>
        </w:rPr>
        <w:t>-2展卡項目：有展覽標題1項與A</w:t>
      </w:r>
      <w:r w:rsidR="00C66B7A">
        <w:rPr>
          <w:rFonts w:ascii="微軟正黑體" w:eastAsia="微軟正黑體" w:hAnsi="微軟正黑體" w:hint="eastAsia"/>
        </w:rPr>
        <w:t>.</w:t>
      </w:r>
      <w:r>
        <w:rPr>
          <w:rFonts w:ascii="微軟正黑體" w:eastAsia="微軟正黑體" w:hAnsi="微軟正黑體" w:hint="eastAsia"/>
        </w:rPr>
        <w:t>了解毒癮</w:t>
      </w:r>
      <w:r w:rsidR="002577B6">
        <w:rPr>
          <w:rFonts w:ascii="微軟正黑體" w:eastAsia="微軟正黑體" w:hAnsi="微軟正黑體" w:hint="eastAsia"/>
        </w:rPr>
        <w:t>、B</w:t>
      </w:r>
      <w:r w:rsidR="00C66B7A">
        <w:rPr>
          <w:rFonts w:ascii="微軟正黑體" w:eastAsia="微軟正黑體" w:hAnsi="微軟正黑體" w:hint="eastAsia"/>
        </w:rPr>
        <w:t>.</w:t>
      </w:r>
      <w:r>
        <w:rPr>
          <w:rFonts w:ascii="微軟正黑體" w:eastAsia="微軟正黑體" w:hAnsi="微軟正黑體" w:hint="eastAsia"/>
        </w:rPr>
        <w:t>認識毒品</w:t>
      </w:r>
      <w:r w:rsidR="002577B6">
        <w:rPr>
          <w:rFonts w:ascii="微軟正黑體" w:eastAsia="微軟正黑體" w:hAnsi="微軟正黑體" w:hint="eastAsia"/>
        </w:rPr>
        <w:t>、C</w:t>
      </w:r>
      <w:r w:rsidR="00C66B7A">
        <w:rPr>
          <w:rFonts w:ascii="微軟正黑體" w:eastAsia="微軟正黑體" w:hAnsi="微軟正黑體" w:hint="eastAsia"/>
        </w:rPr>
        <w:t>.</w:t>
      </w:r>
      <w:r w:rsidR="004A6536">
        <w:rPr>
          <w:rFonts w:ascii="微軟正黑體" w:eastAsia="微軟正黑體" w:hAnsi="微軟正黑體" w:hint="eastAsia"/>
        </w:rPr>
        <w:t>毒害大腦</w:t>
      </w:r>
      <w:r w:rsidR="002577B6">
        <w:rPr>
          <w:rFonts w:ascii="微軟正黑體" w:eastAsia="微軟正黑體" w:hAnsi="微軟正黑體" w:hint="eastAsia"/>
        </w:rPr>
        <w:t>、D</w:t>
      </w:r>
      <w:r w:rsidR="00C66B7A">
        <w:rPr>
          <w:rFonts w:ascii="微軟正黑體" w:eastAsia="微軟正黑體" w:hAnsi="微軟正黑體" w:hint="eastAsia"/>
        </w:rPr>
        <w:t>.</w:t>
      </w:r>
      <w:r w:rsidR="004A6536">
        <w:rPr>
          <w:rFonts w:ascii="微軟正黑體" w:eastAsia="微軟正黑體" w:hAnsi="微軟正黑體" w:hint="eastAsia"/>
        </w:rPr>
        <w:t>毒害身心</w:t>
      </w:r>
      <w:r w:rsidR="002577B6">
        <w:rPr>
          <w:rFonts w:ascii="微軟正黑體" w:eastAsia="微軟正黑體" w:hAnsi="微軟正黑體" w:hint="eastAsia"/>
        </w:rPr>
        <w:t>、E</w:t>
      </w:r>
      <w:r w:rsidR="00C66B7A">
        <w:rPr>
          <w:rFonts w:ascii="微軟正黑體" w:eastAsia="微軟正黑體" w:hAnsi="微軟正黑體" w:hint="eastAsia"/>
        </w:rPr>
        <w:t>.</w:t>
      </w:r>
      <w:r w:rsidR="004A6536">
        <w:rPr>
          <w:rFonts w:ascii="微軟正黑體" w:eastAsia="微軟正黑體" w:hAnsi="微軟正黑體" w:hint="eastAsia"/>
        </w:rPr>
        <w:t>預防毒害</w:t>
      </w:r>
      <w:r w:rsidR="002577B6">
        <w:rPr>
          <w:rFonts w:ascii="微軟正黑體" w:eastAsia="微軟正黑體" w:hAnsi="微軟正黑體" w:hint="eastAsia"/>
        </w:rPr>
        <w:t>等5項目。</w:t>
      </w:r>
    </w:p>
    <w:p w:rsidR="002577B6" w:rsidRDefault="002577B6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展卡正面為展示內容，背面</w:t>
      </w:r>
      <w:proofErr w:type="gramStart"/>
      <w:r>
        <w:rPr>
          <w:rFonts w:ascii="微軟正黑體" w:eastAsia="微軟正黑體" w:hAnsi="微軟正黑體" w:hint="eastAsia"/>
        </w:rPr>
        <w:t>為展項序號</w:t>
      </w:r>
      <w:proofErr w:type="gramEnd"/>
    </w:p>
    <w:p w:rsidR="002577B6" w:rsidRDefault="002577B6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．範例：</w:t>
      </w:r>
    </w:p>
    <w:p w:rsidR="002577B6" w:rsidRDefault="00DF204D" w:rsidP="00DF204D">
      <w:pPr>
        <w:jc w:val="center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>
            <wp:extent cx="5274310" cy="23382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69" w:rsidRDefault="00CA4969" w:rsidP="00B25D10">
      <w:pPr>
        <w:spacing w:line="440" w:lineRule="exact"/>
        <w:rPr>
          <w:rFonts w:ascii="微軟正黑體" w:eastAsia="微軟正黑體" w:hAnsi="微軟正黑體"/>
        </w:rPr>
      </w:pPr>
    </w:p>
    <w:p w:rsidR="00CA4969" w:rsidRDefault="005865A5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4A59858F" wp14:editId="6AF89E73">
            <wp:extent cx="800100" cy="142875"/>
            <wp:effectExtent l="0" t="0" r="0" b="9525"/>
            <wp:docPr id="5" name="圖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69" w:rsidRDefault="009D7EDD" w:rsidP="00B25D10">
      <w:pPr>
        <w:spacing w:line="440" w:lineRule="exact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本展項介紹</w:t>
      </w:r>
      <w:proofErr w:type="gramEnd"/>
      <w:r w:rsidR="009E6214">
        <w:rPr>
          <w:rFonts w:ascii="微軟正黑體" w:eastAsia="微軟正黑體" w:hAnsi="微軟正黑體" w:hint="eastAsia"/>
        </w:rPr>
        <w:t>吸</w:t>
      </w:r>
      <w:r>
        <w:rPr>
          <w:rFonts w:ascii="微軟正黑體" w:eastAsia="微軟正黑體" w:hAnsi="微軟正黑體" w:hint="eastAsia"/>
        </w:rPr>
        <w:t>毒</w:t>
      </w:r>
      <w:r w:rsidR="009E6214">
        <w:rPr>
          <w:rFonts w:ascii="微軟正黑體" w:eastAsia="微軟正黑體" w:hAnsi="微軟正黑體" w:hint="eastAsia"/>
        </w:rPr>
        <w:t>成癮</w:t>
      </w:r>
      <w:r w:rsidR="00EE3673">
        <w:rPr>
          <w:rFonts w:ascii="微軟正黑體" w:eastAsia="微軟正黑體" w:hAnsi="微軟正黑體" w:hint="eastAsia"/>
        </w:rPr>
        <w:t>的原因和成癮後對毒品產生</w:t>
      </w:r>
      <w:proofErr w:type="gramStart"/>
      <w:r w:rsidR="00EE3673">
        <w:rPr>
          <w:rFonts w:ascii="微軟正黑體" w:eastAsia="微軟正黑體" w:hAnsi="微軟正黑體" w:hint="eastAsia"/>
        </w:rPr>
        <w:t>的身癮</w:t>
      </w:r>
      <w:proofErr w:type="gramEnd"/>
      <w:r w:rsidR="00EE3673">
        <w:rPr>
          <w:rFonts w:ascii="微軟正黑體" w:eastAsia="微軟正黑體" w:hAnsi="微軟正黑體" w:hint="eastAsia"/>
        </w:rPr>
        <w:t>與心癮問題</w:t>
      </w:r>
      <w:r>
        <w:rPr>
          <w:rFonts w:ascii="微軟正黑體" w:eastAsia="微軟正黑體" w:hAnsi="微軟正黑體" w:hint="eastAsia"/>
        </w:rPr>
        <w:t>。</w:t>
      </w:r>
      <w:r w:rsidR="004A6536">
        <w:rPr>
          <w:rFonts w:ascii="微軟正黑體" w:eastAsia="微軟正黑體" w:hAnsi="微軟正黑體" w:hint="eastAsia"/>
        </w:rPr>
        <w:t>其展卡有：</w:t>
      </w:r>
    </w:p>
    <w:p w:rsidR="009D7EDD" w:rsidRPr="004A6536" w:rsidRDefault="005865A5" w:rsidP="009676A3">
      <w:pPr>
        <w:jc w:val="center"/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>
            <wp:extent cx="737075" cy="1008000"/>
            <wp:effectExtent l="0" t="0" r="6350" b="190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75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49716" cy="1008000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716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A3" w:rsidRDefault="009676A3" w:rsidP="00B25D10">
      <w:pPr>
        <w:spacing w:line="440" w:lineRule="exact"/>
        <w:rPr>
          <w:rFonts w:ascii="微軟正黑體" w:eastAsia="微軟正黑體" w:hAnsi="微軟正黑體"/>
        </w:rPr>
      </w:pPr>
    </w:p>
    <w:p w:rsidR="00CA4969" w:rsidRDefault="005865A5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E7C82A1" wp14:editId="0FD15FEC">
            <wp:extent cx="781050" cy="142875"/>
            <wp:effectExtent l="0" t="0" r="0" b="9525"/>
            <wp:docPr id="6" name="圖形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04D" w:rsidRDefault="009D7EDD" w:rsidP="000E2F5C">
      <w:pPr>
        <w:spacing w:after="240" w:line="440" w:lineRule="exact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本展項介紹</w:t>
      </w:r>
      <w:proofErr w:type="gramEnd"/>
      <w:r w:rsidR="0097683B">
        <w:rPr>
          <w:rFonts w:ascii="微軟正黑體" w:eastAsia="微軟正黑體" w:hAnsi="微軟正黑體" w:hint="eastAsia"/>
        </w:rPr>
        <w:t>什麼是毒品與</w:t>
      </w:r>
      <w:r>
        <w:rPr>
          <w:rFonts w:ascii="微軟正黑體" w:eastAsia="微軟正黑體" w:hAnsi="微軟正黑體" w:hint="eastAsia"/>
        </w:rPr>
        <w:t>海洛因、</w:t>
      </w:r>
      <w:r w:rsidRPr="009D7EDD">
        <w:rPr>
          <w:rFonts w:ascii="微軟正黑體" w:eastAsia="微軟正黑體" w:hAnsi="微軟正黑體" w:hint="eastAsia"/>
        </w:rPr>
        <w:t>古柯鹼</w:t>
      </w:r>
      <w:r>
        <w:rPr>
          <w:rFonts w:ascii="微軟正黑體" w:eastAsia="微軟正黑體" w:hAnsi="微軟正黑體" w:hint="eastAsia"/>
        </w:rPr>
        <w:t>、</w:t>
      </w:r>
      <w:r w:rsidRPr="009D7EDD">
        <w:rPr>
          <w:rFonts w:ascii="微軟正黑體" w:eastAsia="微軟正黑體" w:hAnsi="微軟正黑體" w:hint="eastAsia"/>
        </w:rPr>
        <w:t>搖頭丸</w:t>
      </w:r>
      <w:r>
        <w:rPr>
          <w:rFonts w:ascii="微軟正黑體" w:eastAsia="微軟正黑體" w:hAnsi="微軟正黑體" w:hint="eastAsia"/>
        </w:rPr>
        <w:t>、</w:t>
      </w:r>
      <w:r w:rsidRPr="009D7EDD">
        <w:rPr>
          <w:rFonts w:ascii="微軟正黑體" w:eastAsia="微軟正黑體" w:hAnsi="微軟正黑體" w:hint="eastAsia"/>
        </w:rPr>
        <w:t>甲基安非他命</w:t>
      </w:r>
      <w:r>
        <w:rPr>
          <w:rFonts w:ascii="微軟正黑體" w:eastAsia="微軟正黑體" w:hAnsi="微軟正黑體" w:hint="eastAsia"/>
        </w:rPr>
        <w:t>、</w:t>
      </w:r>
      <w:r w:rsidRPr="009D7EDD">
        <w:rPr>
          <w:rFonts w:ascii="微軟正黑體" w:eastAsia="微軟正黑體" w:hAnsi="微軟正黑體" w:hint="eastAsia"/>
        </w:rPr>
        <w:t>大麻</w:t>
      </w:r>
      <w:r>
        <w:rPr>
          <w:rFonts w:ascii="微軟正黑體" w:eastAsia="微軟正黑體" w:hAnsi="微軟正黑體" w:hint="eastAsia"/>
        </w:rPr>
        <w:t>、</w:t>
      </w:r>
      <w:r w:rsidRPr="009D7EDD">
        <w:rPr>
          <w:rFonts w:ascii="微軟正黑體" w:eastAsia="微軟正黑體" w:hAnsi="微軟正黑體" w:hint="eastAsia"/>
        </w:rPr>
        <w:t>K</w:t>
      </w:r>
      <w:proofErr w:type="gramStart"/>
      <w:r w:rsidRPr="009D7EDD">
        <w:rPr>
          <w:rFonts w:ascii="微軟正黑體" w:eastAsia="微軟正黑體" w:hAnsi="微軟正黑體" w:hint="eastAsia"/>
        </w:rPr>
        <w:t>他命</w:t>
      </w:r>
      <w:r w:rsidR="004A6536">
        <w:rPr>
          <w:rFonts w:ascii="微軟正黑體" w:eastAsia="微軟正黑體" w:hAnsi="微軟正黑體" w:hint="eastAsia"/>
        </w:rPr>
        <w:t>等</w:t>
      </w:r>
      <w:r>
        <w:rPr>
          <w:rFonts w:ascii="微軟正黑體" w:eastAsia="微軟正黑體" w:hAnsi="微軟正黑體" w:hint="eastAsia"/>
        </w:rPr>
        <w:t>六</w:t>
      </w:r>
      <w:proofErr w:type="gramEnd"/>
      <w:r w:rsidR="004A6536">
        <w:rPr>
          <w:rFonts w:ascii="微軟正黑體" w:eastAsia="微軟正黑體" w:hAnsi="微軟正黑體" w:hint="eastAsia"/>
        </w:rPr>
        <w:t>種</w:t>
      </w:r>
      <w:r>
        <w:rPr>
          <w:rFonts w:ascii="微軟正黑體" w:eastAsia="微軟正黑體" w:hAnsi="微軟正黑體" w:hint="eastAsia"/>
        </w:rPr>
        <w:t>毒品。</w:t>
      </w:r>
      <w:r w:rsidR="004A6536">
        <w:rPr>
          <w:rFonts w:ascii="微軟正黑體" w:eastAsia="微軟正黑體" w:hAnsi="微軟正黑體" w:hint="eastAsia"/>
        </w:rPr>
        <w:t>其展卡有：</w:t>
      </w:r>
    </w:p>
    <w:p w:rsidR="009D7EDD" w:rsidRPr="009D7EDD" w:rsidRDefault="005865A5" w:rsidP="000E2F5C">
      <w:pPr>
        <w:spacing w:line="276" w:lineRule="auto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>
            <wp:extent cx="5274310" cy="1040277"/>
            <wp:effectExtent l="0" t="0" r="254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A3" w:rsidRDefault="009676A3" w:rsidP="00B25D10">
      <w:pPr>
        <w:spacing w:line="440" w:lineRule="exact"/>
        <w:rPr>
          <w:rFonts w:ascii="微軟正黑體" w:eastAsia="微軟正黑體" w:hAnsi="微軟正黑體"/>
        </w:rPr>
      </w:pPr>
    </w:p>
    <w:p w:rsidR="00DF204D" w:rsidRDefault="005865A5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543FDB08" wp14:editId="0CCAE0FC">
            <wp:extent cx="790575" cy="142875"/>
            <wp:effectExtent l="0" t="0" r="9525" b="9525"/>
            <wp:docPr id="8" name="圖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04D" w:rsidRDefault="009D7EDD" w:rsidP="000E2F5C">
      <w:pPr>
        <w:spacing w:after="240" w:line="440" w:lineRule="exact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本展項介紹</w:t>
      </w:r>
      <w:proofErr w:type="gramEnd"/>
      <w:r>
        <w:rPr>
          <w:rFonts w:ascii="微軟正黑體" w:eastAsia="微軟正黑體" w:hAnsi="微軟正黑體" w:hint="eastAsia"/>
        </w:rPr>
        <w:t>了海洛因、</w:t>
      </w:r>
      <w:r w:rsidRPr="009D7EDD">
        <w:rPr>
          <w:rFonts w:ascii="微軟正黑體" w:eastAsia="微軟正黑體" w:hAnsi="微軟正黑體" w:hint="eastAsia"/>
        </w:rPr>
        <w:t>古柯鹼</w:t>
      </w:r>
      <w:r>
        <w:rPr>
          <w:rFonts w:ascii="微軟正黑體" w:eastAsia="微軟正黑體" w:hAnsi="微軟正黑體" w:hint="eastAsia"/>
        </w:rPr>
        <w:t>、</w:t>
      </w:r>
      <w:r w:rsidRPr="009D7EDD">
        <w:rPr>
          <w:rFonts w:ascii="微軟正黑體" w:eastAsia="微軟正黑體" w:hAnsi="微軟正黑體" w:hint="eastAsia"/>
        </w:rPr>
        <w:t>搖頭丸</w:t>
      </w:r>
      <w:r>
        <w:rPr>
          <w:rFonts w:ascii="微軟正黑體" w:eastAsia="微軟正黑體" w:hAnsi="微軟正黑體" w:hint="eastAsia"/>
        </w:rPr>
        <w:t>、</w:t>
      </w:r>
      <w:r w:rsidR="00065CBD" w:rsidRPr="009D7EDD">
        <w:rPr>
          <w:rFonts w:ascii="微軟正黑體" w:eastAsia="微軟正黑體" w:hAnsi="微軟正黑體" w:hint="eastAsia"/>
        </w:rPr>
        <w:t>K他命</w:t>
      </w:r>
      <w:r w:rsidR="00065CBD">
        <w:rPr>
          <w:rFonts w:ascii="微軟正黑體" w:eastAsia="微軟正黑體" w:hAnsi="微軟正黑體" w:hint="eastAsia"/>
        </w:rPr>
        <w:t>、</w:t>
      </w:r>
      <w:proofErr w:type="gramStart"/>
      <w:r w:rsidR="004A6536">
        <w:rPr>
          <w:rFonts w:ascii="微軟正黑體" w:eastAsia="微軟正黑體" w:hAnsi="微軟正黑體" w:hint="eastAsia"/>
        </w:rPr>
        <w:t>冰</w:t>
      </w:r>
      <w:proofErr w:type="gramEnd"/>
      <w:r w:rsidR="004A6536">
        <w:rPr>
          <w:rFonts w:ascii="微軟正黑體" w:eastAsia="微軟正黑體" w:hAnsi="微軟正黑體" w:hint="eastAsia"/>
        </w:rPr>
        <w:t>毒(</w:t>
      </w:r>
      <w:r w:rsidRPr="009D7EDD">
        <w:rPr>
          <w:rFonts w:ascii="微軟正黑體" w:eastAsia="微軟正黑體" w:hAnsi="微軟正黑體" w:hint="eastAsia"/>
        </w:rPr>
        <w:t>甲基安非他命</w:t>
      </w:r>
      <w:r w:rsidR="004A6536">
        <w:rPr>
          <w:rFonts w:ascii="微軟正黑體" w:eastAsia="微軟正黑體" w:hAnsi="微軟正黑體" w:hint="eastAsia"/>
        </w:rPr>
        <w:t>)</w:t>
      </w:r>
      <w:r>
        <w:rPr>
          <w:rFonts w:ascii="微軟正黑體" w:eastAsia="微軟正黑體" w:hAnsi="微軟正黑體" w:hint="eastAsia"/>
        </w:rPr>
        <w:t>、</w:t>
      </w:r>
      <w:r w:rsidRPr="009D7EDD">
        <w:rPr>
          <w:rFonts w:ascii="微軟正黑體" w:eastAsia="微軟正黑體" w:hAnsi="微軟正黑體" w:hint="eastAsia"/>
        </w:rPr>
        <w:t>大麻</w:t>
      </w:r>
      <w:r w:rsidR="004A6536">
        <w:rPr>
          <w:rFonts w:ascii="微軟正黑體" w:eastAsia="微軟正黑體" w:hAnsi="微軟正黑體" w:hint="eastAsia"/>
        </w:rPr>
        <w:t>等</w:t>
      </w:r>
      <w:r>
        <w:rPr>
          <w:rFonts w:ascii="微軟正黑體" w:eastAsia="微軟正黑體" w:hAnsi="微軟正黑體" w:hint="eastAsia"/>
        </w:rPr>
        <w:t>毒品</w:t>
      </w:r>
      <w:r w:rsidR="00522AEF">
        <w:rPr>
          <w:rFonts w:ascii="微軟正黑體" w:eastAsia="微軟正黑體" w:hAnsi="微軟正黑體" w:hint="eastAsia"/>
        </w:rPr>
        <w:t>對大腦的危害。</w:t>
      </w:r>
      <w:r w:rsidR="004A6536">
        <w:rPr>
          <w:rFonts w:ascii="微軟正黑體" w:eastAsia="微軟正黑體" w:hAnsi="微軟正黑體" w:hint="eastAsia"/>
        </w:rPr>
        <w:t>其展卡有：</w:t>
      </w:r>
    </w:p>
    <w:p w:rsidR="00522AEF" w:rsidRDefault="005865A5" w:rsidP="009676A3">
      <w:pPr>
        <w:jc w:val="center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>
            <wp:extent cx="5274310" cy="1234462"/>
            <wp:effectExtent l="0" t="0" r="254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A3" w:rsidRDefault="009676A3" w:rsidP="00B25D10">
      <w:pPr>
        <w:spacing w:line="440" w:lineRule="exact"/>
        <w:rPr>
          <w:rFonts w:ascii="微軟正黑體" w:eastAsia="微軟正黑體" w:hAnsi="微軟正黑體"/>
        </w:rPr>
      </w:pPr>
    </w:p>
    <w:p w:rsidR="00DF204D" w:rsidRDefault="005865A5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5C1EEEAE" wp14:editId="633B05CA">
            <wp:extent cx="781050" cy="142875"/>
            <wp:effectExtent l="0" t="0" r="0" b="9525"/>
            <wp:docPr id="12" name="圖形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04D" w:rsidRDefault="00522AEF" w:rsidP="000E2F5C">
      <w:pPr>
        <w:spacing w:after="240" w:line="440" w:lineRule="exact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本展項介紹</w:t>
      </w:r>
      <w:proofErr w:type="gramEnd"/>
      <w:r>
        <w:rPr>
          <w:rFonts w:ascii="微軟正黑體" w:eastAsia="微軟正黑體" w:hAnsi="微軟正黑體" w:hint="eastAsia"/>
        </w:rPr>
        <w:t>毒品</w:t>
      </w:r>
      <w:r w:rsidR="006C3301">
        <w:rPr>
          <w:rFonts w:ascii="微軟正黑體" w:eastAsia="微軟正黑體" w:hAnsi="微軟正黑體" w:hint="eastAsia"/>
        </w:rPr>
        <w:t>對人</w:t>
      </w:r>
      <w:r w:rsidR="004A6536">
        <w:rPr>
          <w:rFonts w:ascii="微軟正黑體" w:eastAsia="微軟正黑體" w:hAnsi="微軟正黑體" w:hint="eastAsia"/>
        </w:rPr>
        <w:t>的</w:t>
      </w:r>
      <w:r w:rsidR="006C3301">
        <w:rPr>
          <w:rFonts w:ascii="微軟正黑體" w:eastAsia="微軟正黑體" w:hAnsi="微軟正黑體" w:hint="eastAsia"/>
        </w:rPr>
        <w:t>身心殘害，包括</w:t>
      </w:r>
      <w:r w:rsidR="00736B2E">
        <w:rPr>
          <w:rFonts w:ascii="微軟正黑體" w:eastAsia="微軟正黑體" w:hAnsi="微軟正黑體" w:hint="eastAsia"/>
        </w:rPr>
        <w:t>面貌</w:t>
      </w:r>
      <w:r w:rsidR="004A6536">
        <w:rPr>
          <w:rFonts w:ascii="微軟正黑體" w:eastAsia="微軟正黑體" w:hAnsi="微軟正黑體" w:hint="eastAsia"/>
        </w:rPr>
        <w:t>、</w:t>
      </w:r>
      <w:r w:rsidR="00736B2E">
        <w:rPr>
          <w:rFonts w:ascii="微軟正黑體" w:eastAsia="微軟正黑體" w:hAnsi="微軟正黑體" w:hint="eastAsia"/>
        </w:rPr>
        <w:t>鼻子、牙齒、</w:t>
      </w:r>
      <w:r w:rsidR="004A6536">
        <w:rPr>
          <w:rFonts w:ascii="微軟正黑體" w:eastAsia="微軟正黑體" w:hAnsi="微軟正黑體" w:hint="eastAsia"/>
        </w:rPr>
        <w:t>肺部、</w:t>
      </w:r>
      <w:r w:rsidR="00736B2E">
        <w:rPr>
          <w:rFonts w:ascii="微軟正黑體" w:eastAsia="微軟正黑體" w:hAnsi="微軟正黑體" w:hint="eastAsia"/>
        </w:rPr>
        <w:t>膀胱等器官</w:t>
      </w:r>
      <w:r w:rsidR="004A6536">
        <w:rPr>
          <w:rFonts w:ascii="微軟正黑體" w:eastAsia="微軟正黑體" w:hAnsi="微軟正黑體" w:hint="eastAsia"/>
        </w:rPr>
        <w:t>毀損與引發精神異常</w:t>
      </w:r>
      <w:r w:rsidR="00736B2E">
        <w:rPr>
          <w:rFonts w:ascii="微軟正黑體" w:eastAsia="微軟正黑體" w:hAnsi="微軟正黑體" w:hint="eastAsia"/>
        </w:rPr>
        <w:t>，以及</w:t>
      </w:r>
      <w:proofErr w:type="gramStart"/>
      <w:r w:rsidR="004A6536">
        <w:rPr>
          <w:rFonts w:ascii="微軟正黑體" w:eastAsia="微軟正黑體" w:hAnsi="微軟正黑體" w:hint="eastAsia"/>
        </w:rPr>
        <w:t>共</w:t>
      </w:r>
      <w:r w:rsidR="00736B2E">
        <w:rPr>
          <w:rFonts w:ascii="微軟正黑體" w:eastAsia="微軟正黑體" w:hAnsi="微軟正黑體" w:hint="eastAsia"/>
        </w:rPr>
        <w:t>用針具吸</w:t>
      </w:r>
      <w:proofErr w:type="gramEnd"/>
      <w:r w:rsidR="00736B2E">
        <w:rPr>
          <w:rFonts w:ascii="微軟正黑體" w:eastAsia="微軟正黑體" w:hAnsi="微軟正黑體" w:hint="eastAsia"/>
        </w:rPr>
        <w:t>毒帶來的</w:t>
      </w:r>
      <w:r w:rsidR="004A6536">
        <w:rPr>
          <w:rFonts w:ascii="微軟正黑體" w:eastAsia="微軟正黑體" w:hAnsi="微軟正黑體" w:hint="eastAsia"/>
        </w:rPr>
        <w:t>感染疾病</w:t>
      </w:r>
      <w:r w:rsidR="00C66B7A">
        <w:rPr>
          <w:rFonts w:ascii="微軟正黑體" w:eastAsia="微軟正黑體" w:hAnsi="微軟正黑體" w:hint="eastAsia"/>
        </w:rPr>
        <w:t>等</w:t>
      </w:r>
      <w:r w:rsidR="00736B2E">
        <w:rPr>
          <w:rFonts w:ascii="微軟正黑體" w:eastAsia="微軟正黑體" w:hAnsi="微軟正黑體" w:hint="eastAsia"/>
        </w:rPr>
        <w:t>危害。</w:t>
      </w:r>
      <w:r w:rsidR="004A6536">
        <w:rPr>
          <w:rFonts w:ascii="微軟正黑體" w:eastAsia="微軟正黑體" w:hAnsi="微軟正黑體" w:hint="eastAsia"/>
        </w:rPr>
        <w:t>其展卡有：</w:t>
      </w:r>
    </w:p>
    <w:p w:rsidR="00522AEF" w:rsidRDefault="005865A5" w:rsidP="009676A3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>
            <wp:extent cx="5274310" cy="1054054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4D" w:rsidRDefault="005865A5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 wp14:anchorId="05ED236A" wp14:editId="68E8AA48">
            <wp:extent cx="781050" cy="142875"/>
            <wp:effectExtent l="0" t="0" r="0" b="9525"/>
            <wp:docPr id="23" name="圖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04D" w:rsidRDefault="008E2E92" w:rsidP="00B25D10">
      <w:pPr>
        <w:spacing w:line="440" w:lineRule="exact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本展項介紹</w:t>
      </w:r>
      <w:proofErr w:type="gramEnd"/>
      <w:r>
        <w:rPr>
          <w:rFonts w:ascii="微軟正黑體" w:eastAsia="微軟正黑體" w:hAnsi="微軟正黑體" w:hint="eastAsia"/>
        </w:rPr>
        <w:t>防止毒品近身</w:t>
      </w:r>
      <w:r w:rsidR="00C66B7A">
        <w:rPr>
          <w:rFonts w:ascii="微軟正黑體" w:eastAsia="微軟正黑體" w:hAnsi="微軟正黑體" w:hint="eastAsia"/>
        </w:rPr>
        <w:t>的</w:t>
      </w:r>
      <w:r>
        <w:rPr>
          <w:rFonts w:ascii="微軟正黑體" w:eastAsia="微軟正黑體" w:hAnsi="微軟正黑體" w:hint="eastAsia"/>
        </w:rPr>
        <w:t>防毒觀念</w:t>
      </w:r>
      <w:r w:rsidR="004A6536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和破除對毒品</w:t>
      </w:r>
      <w:r w:rsidR="004A6536">
        <w:rPr>
          <w:rFonts w:ascii="微軟正黑體" w:eastAsia="微軟正黑體" w:hAnsi="微軟正黑體" w:hint="eastAsia"/>
        </w:rPr>
        <w:t>犯罪</w:t>
      </w:r>
      <w:r>
        <w:rPr>
          <w:rFonts w:ascii="微軟正黑體" w:eastAsia="微軟正黑體" w:hAnsi="微軟正黑體" w:hint="eastAsia"/>
        </w:rPr>
        <w:t>的迷思。</w:t>
      </w:r>
      <w:r w:rsidR="004A6536">
        <w:rPr>
          <w:rFonts w:ascii="微軟正黑體" w:eastAsia="微軟正黑體" w:hAnsi="微軟正黑體" w:hint="eastAsia"/>
        </w:rPr>
        <w:t>其展卡有：</w:t>
      </w:r>
    </w:p>
    <w:p w:rsidR="008E2E92" w:rsidRDefault="005865A5" w:rsidP="009676A3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>
            <wp:extent cx="5274310" cy="1495103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A3" w:rsidRDefault="009676A3" w:rsidP="00B25D10">
      <w:pPr>
        <w:spacing w:line="440" w:lineRule="exact"/>
        <w:rPr>
          <w:rFonts w:ascii="微軟正黑體" w:eastAsia="微軟正黑體" w:hAnsi="微軟正黑體"/>
        </w:rPr>
      </w:pPr>
    </w:p>
    <w:p w:rsidR="00DF204D" w:rsidRDefault="004A6536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</w:t>
      </w:r>
      <w:r w:rsidR="00DF204D">
        <w:rPr>
          <w:rFonts w:ascii="微軟正黑體" w:eastAsia="微軟正黑體" w:hAnsi="微軟正黑體"/>
        </w:rPr>
        <w:t>-3</w:t>
      </w:r>
      <w:r>
        <w:rPr>
          <w:rFonts w:ascii="微軟正黑體" w:eastAsia="微軟正黑體" w:hAnsi="微軟正黑體" w:hint="eastAsia"/>
        </w:rPr>
        <w:t>布</w:t>
      </w:r>
      <w:r w:rsidR="00DF204D">
        <w:rPr>
          <w:rFonts w:ascii="微軟正黑體" w:eastAsia="微軟正黑體" w:hAnsi="微軟正黑體" w:hint="eastAsia"/>
        </w:rPr>
        <w:t>展操作</w:t>
      </w:r>
    </w:p>
    <w:p w:rsidR="00DF204D" w:rsidRDefault="00DF204D" w:rsidP="008D1C5A">
      <w:pPr>
        <w:jc w:val="center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>
            <wp:extent cx="5271951" cy="3085886"/>
            <wp:effectExtent l="0" t="0" r="508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51" cy="308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5A" w:rsidRDefault="008D1C5A" w:rsidP="008D1C5A">
      <w:pPr>
        <w:spacing w:line="440" w:lineRule="exac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(↑</w:t>
      </w:r>
      <w:r w:rsidRPr="008D1C5A">
        <w:rPr>
          <w:rFonts w:ascii="微軟正黑體" w:eastAsia="微軟正黑體" w:hAnsi="微軟正黑體" w:hint="eastAsia"/>
        </w:rPr>
        <w:t>拍攝真實照片取代</w:t>
      </w:r>
      <w:r>
        <w:rPr>
          <w:rFonts w:ascii="微軟正黑體" w:eastAsia="微軟正黑體" w:hAnsi="微軟正黑體" w:hint="eastAsia"/>
        </w:rPr>
        <w:t>)</w:t>
      </w:r>
    </w:p>
    <w:p w:rsidR="008D1C5A" w:rsidRPr="008D1C5A" w:rsidRDefault="008D1C5A" w:rsidP="008D1C5A">
      <w:pPr>
        <w:spacing w:line="440" w:lineRule="exact"/>
        <w:jc w:val="center"/>
        <w:rPr>
          <w:rFonts w:ascii="微軟正黑體" w:eastAsia="微軟正黑體" w:hAnsi="微軟正黑體" w:hint="eastAsia"/>
        </w:rPr>
      </w:pPr>
    </w:p>
    <w:p w:rsidR="00DF204D" w:rsidRPr="000E2F5C" w:rsidRDefault="005E2F1C" w:rsidP="000E2F5C">
      <w:pPr>
        <w:spacing w:line="440" w:lineRule="exact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 xml:space="preserve">   </w:t>
      </w:r>
      <w:r w:rsidR="00DF204D" w:rsidRPr="005E2F1C">
        <w:rPr>
          <w:rFonts w:ascii="微軟正黑體" w:eastAsia="微軟正黑體" w:hAnsi="微軟正黑體" w:hint="eastAsia"/>
          <w:b/>
        </w:rPr>
        <w:t>將壓</w:t>
      </w:r>
      <w:proofErr w:type="gramStart"/>
      <w:r w:rsidR="00DF204D" w:rsidRPr="005E2F1C">
        <w:rPr>
          <w:rFonts w:ascii="微軟正黑體" w:eastAsia="微軟正黑體" w:hAnsi="微軟正黑體" w:hint="eastAsia"/>
          <w:b/>
        </w:rPr>
        <w:t>摺</w:t>
      </w:r>
      <w:proofErr w:type="gramEnd"/>
      <w:r w:rsidR="00DF204D" w:rsidRPr="005E2F1C">
        <w:rPr>
          <w:rFonts w:ascii="微軟正黑體" w:eastAsia="微軟正黑體" w:hAnsi="微軟正黑體" w:hint="eastAsia"/>
          <w:b/>
        </w:rPr>
        <w:t>好的展卡</w:t>
      </w:r>
      <w:proofErr w:type="gramStart"/>
      <w:r w:rsidR="00DF204D" w:rsidRPr="005E2F1C">
        <w:rPr>
          <w:rFonts w:ascii="微軟正黑體" w:eastAsia="微軟正黑體" w:hAnsi="微軟正黑體" w:hint="eastAsia"/>
          <w:b/>
        </w:rPr>
        <w:t>依</w:t>
      </w:r>
      <w:r w:rsidR="004A6536" w:rsidRPr="005E2F1C">
        <w:rPr>
          <w:rFonts w:ascii="微軟正黑體" w:eastAsia="微軟正黑體" w:hAnsi="微軟正黑體" w:hint="eastAsia"/>
          <w:b/>
        </w:rPr>
        <w:t>展項</w:t>
      </w:r>
      <w:proofErr w:type="gramEnd"/>
      <w:r w:rsidR="004A6536" w:rsidRPr="005E2F1C">
        <w:rPr>
          <w:rFonts w:ascii="微軟正黑體" w:eastAsia="微軟正黑體" w:hAnsi="微軟正黑體" w:hint="eastAsia"/>
          <w:b/>
        </w:rPr>
        <w:t>順</w:t>
      </w:r>
      <w:r w:rsidR="00DF204D" w:rsidRPr="005E2F1C">
        <w:rPr>
          <w:rFonts w:ascii="微軟正黑體" w:eastAsia="微軟正黑體" w:hAnsi="微軟正黑體" w:hint="eastAsia"/>
          <w:b/>
        </w:rPr>
        <w:t>序布展排列。</w:t>
      </w:r>
    </w:p>
    <w:p w:rsidR="005865A5" w:rsidRDefault="005865A5" w:rsidP="005865A5">
      <w:pPr>
        <w:jc w:val="center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>
            <wp:extent cx="1477033" cy="1080000"/>
            <wp:effectExtent l="0" t="0" r="0" b="635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A5" w:rsidRPr="00BF52EF" w:rsidRDefault="005865A5" w:rsidP="005865A5">
      <w:pPr>
        <w:spacing w:line="440" w:lineRule="exact"/>
        <w:jc w:val="center"/>
        <w:rPr>
          <w:rFonts w:ascii="微軟正黑體" w:eastAsia="微軟正黑體" w:hAnsi="微軟正黑體" w:hint="eastAsia"/>
          <w:b/>
        </w:rPr>
      </w:pPr>
      <w:r w:rsidRPr="00BF52EF">
        <w:rPr>
          <w:rFonts w:ascii="微軟正黑體" w:eastAsia="微軟正黑體" w:hAnsi="微軟正黑體" w:hint="eastAsia"/>
          <w:b/>
        </w:rPr>
        <w:t>標題展卡</w:t>
      </w:r>
    </w:p>
    <w:p w:rsidR="00EE3673" w:rsidRDefault="005865A5" w:rsidP="00EE3673">
      <w:pPr>
        <w:jc w:val="center"/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 wp14:anchorId="1273084D" wp14:editId="62123A34">
            <wp:extent cx="5274310" cy="811530"/>
            <wp:effectExtent l="0" t="0" r="2540" b="762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A5" w:rsidRDefault="005865A5" w:rsidP="005865A5">
      <w:pPr>
        <w:spacing w:line="440" w:lineRule="exact"/>
        <w:jc w:val="center"/>
        <w:rPr>
          <w:rFonts w:ascii="微軟正黑體" w:eastAsia="微軟正黑體" w:hAnsi="微軟正黑體"/>
          <w:b/>
          <w:color w:val="00B0F0"/>
        </w:rPr>
      </w:pPr>
      <w:r w:rsidRPr="005865A5">
        <w:rPr>
          <w:rFonts w:ascii="微軟正黑體" w:eastAsia="微軟正黑體" w:hAnsi="微軟正黑體"/>
          <w:b/>
          <w:color w:val="00B0F0"/>
        </w:rPr>
        <w:t>A</w:t>
      </w:r>
      <w:r w:rsidRPr="005865A5">
        <w:rPr>
          <w:rFonts w:ascii="微軟正黑體" w:eastAsia="微軟正黑體" w:hAnsi="微軟正黑體" w:hint="eastAsia"/>
          <w:b/>
          <w:color w:val="00B0F0"/>
        </w:rPr>
        <w:t>項</w:t>
      </w:r>
      <w:r>
        <w:rPr>
          <w:rFonts w:ascii="微軟正黑體" w:eastAsia="微軟正黑體" w:hAnsi="微軟正黑體" w:hint="eastAsia"/>
          <w:b/>
          <w:color w:val="00B0F0"/>
        </w:rPr>
        <w:t>-</w:t>
      </w:r>
      <w:r w:rsidRPr="005865A5">
        <w:rPr>
          <w:rFonts w:ascii="微軟正黑體" w:eastAsia="微軟正黑體" w:hAnsi="微軟正黑體" w:hint="eastAsia"/>
          <w:b/>
          <w:color w:val="00B0F0"/>
        </w:rPr>
        <w:t>了解毒癮展卡</w:t>
      </w:r>
    </w:p>
    <w:p w:rsidR="005865A5" w:rsidRPr="005865A5" w:rsidRDefault="005865A5" w:rsidP="005865A5">
      <w:pPr>
        <w:spacing w:line="440" w:lineRule="exact"/>
        <w:jc w:val="center"/>
        <w:rPr>
          <w:rFonts w:ascii="微軟正黑體" w:eastAsia="微軟正黑體" w:hAnsi="微軟正黑體" w:hint="eastAsia"/>
          <w:b/>
          <w:color w:val="00B0F0"/>
        </w:rPr>
      </w:pPr>
    </w:p>
    <w:p w:rsidR="000E2F5C" w:rsidRDefault="005865A5" w:rsidP="000E2F5C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6C32C134" wp14:editId="722ADD27">
            <wp:extent cx="5274310" cy="679450"/>
            <wp:effectExtent l="0" t="0" r="2540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A5" w:rsidRPr="00BF52EF" w:rsidRDefault="005865A5" w:rsidP="005865A5">
      <w:pPr>
        <w:spacing w:line="440" w:lineRule="exact"/>
        <w:jc w:val="center"/>
        <w:rPr>
          <w:rFonts w:ascii="微軟正黑體" w:eastAsia="微軟正黑體" w:hAnsi="微軟正黑體"/>
          <w:b/>
          <w:color w:val="FF0000"/>
        </w:rPr>
      </w:pPr>
      <w:r w:rsidRPr="00BF52EF">
        <w:rPr>
          <w:rFonts w:ascii="微軟正黑體" w:eastAsia="微軟正黑體" w:hAnsi="微軟正黑體" w:hint="eastAsia"/>
          <w:b/>
          <w:color w:val="FF0000"/>
        </w:rPr>
        <w:t>B</w:t>
      </w:r>
      <w:r w:rsidRPr="00BF52EF">
        <w:rPr>
          <w:rFonts w:ascii="微軟正黑體" w:eastAsia="微軟正黑體" w:hAnsi="微軟正黑體" w:hint="eastAsia"/>
          <w:b/>
          <w:color w:val="FF0000"/>
        </w:rPr>
        <w:t>項-</w:t>
      </w:r>
      <w:r w:rsidR="00BF52EF" w:rsidRPr="00BF52EF">
        <w:rPr>
          <w:rFonts w:ascii="微軟正黑體" w:eastAsia="微軟正黑體" w:hAnsi="微軟正黑體" w:hint="eastAsia"/>
          <w:b/>
          <w:color w:val="FF0000"/>
        </w:rPr>
        <w:t>認識</w:t>
      </w:r>
      <w:r w:rsidRPr="00BF52EF">
        <w:rPr>
          <w:rFonts w:ascii="微軟正黑體" w:eastAsia="微軟正黑體" w:hAnsi="微軟正黑體" w:hint="eastAsia"/>
          <w:b/>
          <w:color w:val="FF0000"/>
        </w:rPr>
        <w:t>毒</w:t>
      </w:r>
      <w:r w:rsidR="00BF52EF" w:rsidRPr="00BF52EF">
        <w:rPr>
          <w:rFonts w:ascii="微軟正黑體" w:eastAsia="微軟正黑體" w:hAnsi="微軟正黑體" w:hint="eastAsia"/>
          <w:b/>
          <w:color w:val="FF0000"/>
        </w:rPr>
        <w:t>品</w:t>
      </w:r>
      <w:r w:rsidRPr="00BF52EF">
        <w:rPr>
          <w:rFonts w:ascii="微軟正黑體" w:eastAsia="微軟正黑體" w:hAnsi="微軟正黑體" w:hint="eastAsia"/>
          <w:b/>
          <w:color w:val="FF0000"/>
        </w:rPr>
        <w:t>展卡</w:t>
      </w:r>
    </w:p>
    <w:p w:rsidR="005865A5" w:rsidRDefault="005865A5" w:rsidP="005865A5">
      <w:pPr>
        <w:spacing w:line="440" w:lineRule="exact"/>
        <w:jc w:val="center"/>
        <w:rPr>
          <w:rFonts w:ascii="微軟正黑體" w:eastAsia="微軟正黑體" w:hAnsi="微軟正黑體" w:hint="eastAsia"/>
        </w:rPr>
      </w:pPr>
    </w:p>
    <w:p w:rsidR="005865A5" w:rsidRDefault="005865A5" w:rsidP="000E2F5C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1582DA3E" wp14:editId="57FB3099">
            <wp:extent cx="5274000" cy="816674"/>
            <wp:effectExtent l="0" t="0" r="3175" b="254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8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EF" w:rsidRPr="00BF52EF" w:rsidRDefault="00BF52EF" w:rsidP="00BF52EF">
      <w:pPr>
        <w:spacing w:line="440" w:lineRule="exact"/>
        <w:jc w:val="center"/>
        <w:rPr>
          <w:rFonts w:ascii="微軟正黑體" w:eastAsia="微軟正黑體" w:hAnsi="微軟正黑體"/>
          <w:b/>
          <w:color w:val="FF0000"/>
        </w:rPr>
      </w:pPr>
      <w:r w:rsidRPr="00BF52EF">
        <w:rPr>
          <w:rFonts w:ascii="微軟正黑體" w:eastAsia="微軟正黑體" w:hAnsi="微軟正黑體" w:hint="eastAsia"/>
          <w:b/>
          <w:color w:val="4BACC6" w:themeColor="accent5"/>
        </w:rPr>
        <w:t>C</w:t>
      </w:r>
      <w:r w:rsidRPr="00BF52EF">
        <w:rPr>
          <w:rFonts w:ascii="微軟正黑體" w:eastAsia="微軟正黑體" w:hAnsi="微軟正黑體" w:hint="eastAsia"/>
          <w:b/>
          <w:color w:val="4BACC6" w:themeColor="accent5"/>
        </w:rPr>
        <w:t>項-毒</w:t>
      </w:r>
      <w:r w:rsidRPr="00BF52EF">
        <w:rPr>
          <w:rFonts w:ascii="微軟正黑體" w:eastAsia="微軟正黑體" w:hAnsi="微軟正黑體" w:hint="eastAsia"/>
          <w:b/>
          <w:color w:val="4BACC6" w:themeColor="accent5"/>
        </w:rPr>
        <w:t>害大腦</w:t>
      </w:r>
      <w:r w:rsidRPr="00BF52EF">
        <w:rPr>
          <w:rFonts w:ascii="微軟正黑體" w:eastAsia="微軟正黑體" w:hAnsi="微軟正黑體" w:hint="eastAsia"/>
          <w:b/>
          <w:color w:val="4BACC6" w:themeColor="accent5"/>
        </w:rPr>
        <w:t>展卡</w:t>
      </w:r>
    </w:p>
    <w:p w:rsidR="00BF52EF" w:rsidRDefault="00BF52EF" w:rsidP="00BF52EF">
      <w:pPr>
        <w:spacing w:line="440" w:lineRule="exact"/>
        <w:jc w:val="center"/>
        <w:rPr>
          <w:rFonts w:ascii="微軟正黑體" w:eastAsia="微軟正黑體" w:hAnsi="微軟正黑體" w:hint="eastAsia"/>
        </w:rPr>
      </w:pPr>
    </w:p>
    <w:p w:rsidR="005865A5" w:rsidRDefault="005865A5" w:rsidP="000E2F5C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6258B2E4" wp14:editId="7FD3C5D1">
            <wp:extent cx="5274310" cy="754380"/>
            <wp:effectExtent l="0" t="0" r="254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EF" w:rsidRPr="00BF52EF" w:rsidRDefault="00BF52EF" w:rsidP="00BF52EF">
      <w:pPr>
        <w:spacing w:line="440" w:lineRule="exact"/>
        <w:jc w:val="center"/>
        <w:rPr>
          <w:rFonts w:ascii="微軟正黑體" w:eastAsia="微軟正黑體" w:hAnsi="微軟正黑體"/>
          <w:color w:val="F51D84"/>
        </w:rPr>
      </w:pPr>
      <w:r w:rsidRPr="00BF52EF">
        <w:rPr>
          <w:rFonts w:ascii="微軟正黑體" w:eastAsia="微軟正黑體" w:hAnsi="微軟正黑體"/>
          <w:b/>
          <w:color w:val="F51D84"/>
        </w:rPr>
        <w:t>D</w:t>
      </w:r>
      <w:r w:rsidRPr="00BF52EF">
        <w:rPr>
          <w:rFonts w:ascii="微軟正黑體" w:eastAsia="微軟正黑體" w:hAnsi="微軟正黑體" w:hint="eastAsia"/>
          <w:b/>
          <w:color w:val="F51D84"/>
        </w:rPr>
        <w:t>項-毒害</w:t>
      </w:r>
      <w:r w:rsidRPr="00BF52EF">
        <w:rPr>
          <w:rFonts w:ascii="微軟正黑體" w:eastAsia="微軟正黑體" w:hAnsi="微軟正黑體" w:hint="eastAsia"/>
          <w:b/>
          <w:color w:val="F51D84"/>
        </w:rPr>
        <w:t>身心</w:t>
      </w:r>
      <w:r w:rsidRPr="00BF52EF">
        <w:rPr>
          <w:rFonts w:ascii="微軟正黑體" w:eastAsia="微軟正黑體" w:hAnsi="微軟正黑體" w:hint="eastAsia"/>
          <w:b/>
          <w:color w:val="F51D84"/>
        </w:rPr>
        <w:t>展卡</w:t>
      </w:r>
    </w:p>
    <w:p w:rsidR="00BF52EF" w:rsidRDefault="00BF52EF" w:rsidP="00BF52EF">
      <w:pPr>
        <w:spacing w:line="440" w:lineRule="exact"/>
        <w:jc w:val="center"/>
        <w:rPr>
          <w:rFonts w:ascii="微軟正黑體" w:eastAsia="微軟正黑體" w:hAnsi="微軟正黑體" w:hint="eastAsia"/>
        </w:rPr>
      </w:pPr>
    </w:p>
    <w:p w:rsidR="005865A5" w:rsidRDefault="005865A5" w:rsidP="000E2F5C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423A1E3E" wp14:editId="4AA719F2">
            <wp:extent cx="5274310" cy="97917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EF" w:rsidRPr="00BF52EF" w:rsidRDefault="00BF52EF" w:rsidP="00BF52EF">
      <w:pPr>
        <w:spacing w:line="440" w:lineRule="exact"/>
        <w:jc w:val="center"/>
        <w:rPr>
          <w:rFonts w:ascii="微軟正黑體" w:eastAsia="微軟正黑體" w:hAnsi="微軟正黑體"/>
          <w:color w:val="92D050"/>
        </w:rPr>
      </w:pPr>
      <w:r w:rsidRPr="00BF52EF">
        <w:rPr>
          <w:rFonts w:ascii="微軟正黑體" w:eastAsia="微軟正黑體" w:hAnsi="微軟正黑體" w:hint="eastAsia"/>
          <w:b/>
          <w:color w:val="92D050"/>
        </w:rPr>
        <w:t>E</w:t>
      </w:r>
      <w:r w:rsidRPr="00BF52EF">
        <w:rPr>
          <w:rFonts w:ascii="微軟正黑體" w:eastAsia="微軟正黑體" w:hAnsi="微軟正黑體" w:hint="eastAsia"/>
          <w:b/>
          <w:color w:val="92D050"/>
        </w:rPr>
        <w:t>項-</w:t>
      </w:r>
      <w:r w:rsidRPr="00BF52EF">
        <w:rPr>
          <w:rFonts w:ascii="微軟正黑體" w:eastAsia="微軟正黑體" w:hAnsi="微軟正黑體" w:hint="eastAsia"/>
          <w:b/>
          <w:color w:val="92D050"/>
        </w:rPr>
        <w:t>預防</w:t>
      </w:r>
      <w:r w:rsidRPr="00BF52EF">
        <w:rPr>
          <w:rFonts w:ascii="微軟正黑體" w:eastAsia="微軟正黑體" w:hAnsi="微軟正黑體" w:hint="eastAsia"/>
          <w:b/>
          <w:color w:val="92D050"/>
        </w:rPr>
        <w:t>毒害展卡</w:t>
      </w:r>
    </w:p>
    <w:p w:rsidR="00BF52EF" w:rsidRDefault="00BF52EF" w:rsidP="00BF52EF">
      <w:pPr>
        <w:spacing w:line="440" w:lineRule="exact"/>
        <w:jc w:val="center"/>
        <w:rPr>
          <w:rFonts w:ascii="微軟正黑體" w:eastAsia="微軟正黑體" w:hAnsi="微軟正黑體" w:hint="eastAsia"/>
        </w:rPr>
      </w:pPr>
    </w:p>
    <w:p w:rsidR="00DF204D" w:rsidRDefault="004A6536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</w:t>
      </w:r>
      <w:r w:rsidR="00DF204D">
        <w:rPr>
          <w:rFonts w:ascii="微軟正黑體" w:eastAsia="微軟正黑體" w:hAnsi="微軟正黑體" w:hint="eastAsia"/>
        </w:rPr>
        <w:t>-4觀展</w:t>
      </w:r>
    </w:p>
    <w:p w:rsidR="00DF204D" w:rsidRDefault="004A6536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參</w:t>
      </w:r>
      <w:r w:rsidR="00DF204D">
        <w:rPr>
          <w:rFonts w:ascii="微軟正黑體" w:eastAsia="微軟正黑體" w:hAnsi="微軟正黑體" w:hint="eastAsia"/>
        </w:rPr>
        <w:t>觀者可以使用色視差眼鏡觀看展</w:t>
      </w:r>
      <w:r w:rsidR="005E2F1C">
        <w:rPr>
          <w:rFonts w:ascii="微軟正黑體" w:eastAsia="微軟正黑體" w:hAnsi="微軟正黑體" w:hint="eastAsia"/>
        </w:rPr>
        <w:t>卡</w:t>
      </w:r>
      <w:r>
        <w:rPr>
          <w:rFonts w:ascii="微軟正黑體" w:eastAsia="微軟正黑體" w:hAnsi="微軟正黑體" w:hint="eastAsia"/>
        </w:rPr>
        <w:t>的</w:t>
      </w:r>
      <w:r w:rsidR="00DF204D">
        <w:rPr>
          <w:rFonts w:ascii="微軟正黑體" w:eastAsia="微軟正黑體" w:hAnsi="微軟正黑體" w:hint="eastAsia"/>
        </w:rPr>
        <w:t>3</w:t>
      </w:r>
      <w:r w:rsidR="00DF204D">
        <w:rPr>
          <w:rFonts w:ascii="微軟正黑體" w:eastAsia="微軟正黑體" w:hAnsi="微軟正黑體"/>
        </w:rPr>
        <w:t>D</w:t>
      </w:r>
      <w:r w:rsidR="00DF204D">
        <w:rPr>
          <w:rFonts w:ascii="微軟正黑體" w:eastAsia="微軟正黑體" w:hAnsi="微軟正黑體" w:hint="eastAsia"/>
        </w:rPr>
        <w:t>效果或</w:t>
      </w:r>
      <w:r>
        <w:rPr>
          <w:rFonts w:ascii="微軟正黑體" w:eastAsia="微軟正黑體" w:hAnsi="微軟正黑體" w:hint="eastAsia"/>
        </w:rPr>
        <w:t>以</w:t>
      </w:r>
      <w:r w:rsidR="00DF204D">
        <w:rPr>
          <w:rFonts w:ascii="微軟正黑體" w:eastAsia="微軟正黑體" w:hAnsi="微軟正黑體" w:hint="eastAsia"/>
        </w:rPr>
        <w:t>裸眼觀看2</w:t>
      </w:r>
      <w:r w:rsidR="00DF204D">
        <w:rPr>
          <w:rFonts w:ascii="微軟正黑體" w:eastAsia="微軟正黑體" w:hAnsi="微軟正黑體"/>
        </w:rPr>
        <w:t>D</w:t>
      </w:r>
      <w:r w:rsidR="00DF204D">
        <w:rPr>
          <w:rFonts w:ascii="微軟正黑體" w:eastAsia="微軟正黑體" w:hAnsi="微軟正黑體" w:hint="eastAsia"/>
        </w:rPr>
        <w:t>效果</w:t>
      </w:r>
      <w:r w:rsidR="00412313">
        <w:rPr>
          <w:rFonts w:ascii="微軟正黑體" w:eastAsia="微軟正黑體" w:hAnsi="微軟正黑體" w:hint="eastAsia"/>
        </w:rPr>
        <w:t>。</w:t>
      </w:r>
    </w:p>
    <w:p w:rsidR="00F940EC" w:rsidRDefault="00F940EC" w:rsidP="00F940EC">
      <w:pPr>
        <w:jc w:val="center"/>
        <w:rPr>
          <w:rFonts w:ascii="微軟正黑體" w:eastAsia="微軟正黑體" w:hAnsi="微軟正黑體" w:hint="eastAsia"/>
        </w:rPr>
      </w:pPr>
      <w:r>
        <w:rPr>
          <w:noProof/>
        </w:rPr>
        <w:lastRenderedPageBreak/>
        <w:drawing>
          <wp:inline distT="0" distB="0" distL="0" distR="0" wp14:anchorId="41D61CB2" wp14:editId="4E17BFFD">
            <wp:extent cx="4600411" cy="1296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" t="11525" r="4930" b="11479"/>
                    <a:stretch/>
                  </pic:blipFill>
                  <pic:spPr bwMode="auto">
                    <a:xfrm>
                      <a:off x="0" y="0"/>
                      <a:ext cx="4600411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0EC" w:rsidRDefault="00F940EC" w:rsidP="00B25D10">
      <w:pPr>
        <w:spacing w:line="440" w:lineRule="exact"/>
        <w:rPr>
          <w:rFonts w:ascii="微軟正黑體" w:eastAsia="微軟正黑體" w:hAnsi="微軟正黑體"/>
        </w:rPr>
      </w:pPr>
    </w:p>
    <w:p w:rsidR="00412313" w:rsidRDefault="00412313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*觀展注意事項：</w:t>
      </w:r>
    </w:p>
    <w:p w:rsidR="00412313" w:rsidRDefault="00412313" w:rsidP="00B25D10">
      <w:pPr>
        <w:spacing w:line="440" w:lineRule="exact"/>
        <w:rPr>
          <w:rFonts w:ascii="微軟正黑體" w:eastAsia="微軟正黑體" w:hAnsi="微軟正黑體"/>
        </w:rPr>
      </w:pPr>
      <w:r w:rsidRPr="00412313">
        <w:rPr>
          <w:rFonts w:ascii="微軟正黑體" w:eastAsia="微軟正黑體" w:hAnsi="微軟正黑體" w:hint="eastAsia"/>
        </w:rPr>
        <w:t>若以3D眼鏡觀看發現身體不適時，請暫停使用。</w:t>
      </w:r>
    </w:p>
    <w:p w:rsidR="00412313" w:rsidRDefault="00412313" w:rsidP="00F940EC">
      <w:pPr>
        <w:spacing w:line="440" w:lineRule="exact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使用時請避免觸碰鏡片，以免影響3</w:t>
      </w:r>
      <w:r>
        <w:rPr>
          <w:rFonts w:ascii="微軟正黑體" w:eastAsia="微軟正黑體" w:hAnsi="微軟正黑體"/>
        </w:rPr>
        <w:t>D</w:t>
      </w:r>
      <w:r>
        <w:rPr>
          <w:rFonts w:ascii="微軟正黑體" w:eastAsia="微軟正黑體" w:hAnsi="微軟正黑體" w:hint="eastAsia"/>
        </w:rPr>
        <w:t>觀看效果。</w:t>
      </w:r>
    </w:p>
    <w:p w:rsidR="0034352C" w:rsidRDefault="0034352C" w:rsidP="00EE3673">
      <w:pPr>
        <w:jc w:val="center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>
            <wp:extent cx="4623729" cy="1296000"/>
            <wp:effectExtent l="0" t="0" r="571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11521" r="5960" b="11973"/>
                    <a:stretch/>
                  </pic:blipFill>
                  <pic:spPr bwMode="auto">
                    <a:xfrm>
                      <a:off x="0" y="0"/>
                      <a:ext cx="462372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52C" w:rsidRDefault="0034352C" w:rsidP="00EE3673">
      <w:pPr>
        <w:jc w:val="center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>
            <wp:extent cx="4622400" cy="1313405"/>
            <wp:effectExtent l="0" t="0" r="6985" b="12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t="11061" r="5854" b="11030"/>
                    <a:stretch/>
                  </pic:blipFill>
                  <pic:spPr bwMode="auto">
                    <a:xfrm>
                      <a:off x="0" y="0"/>
                      <a:ext cx="4622400" cy="13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73" w:rsidRDefault="00EE3673" w:rsidP="00B25D10">
      <w:pPr>
        <w:spacing w:line="440" w:lineRule="exact"/>
        <w:rPr>
          <w:rFonts w:ascii="微軟正黑體" w:eastAsia="微軟正黑體" w:hAnsi="微軟正黑體"/>
        </w:rPr>
      </w:pPr>
    </w:p>
    <w:p w:rsidR="00412313" w:rsidRPr="00412313" w:rsidRDefault="004A6536" w:rsidP="00B25D10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4</w:t>
      </w:r>
      <w:r w:rsidR="00412313" w:rsidRPr="00412313">
        <w:rPr>
          <w:rFonts w:ascii="微軟正黑體" w:eastAsia="微軟正黑體" w:hAnsi="微軟正黑體" w:hint="eastAsia"/>
          <w:b/>
          <w:sz w:val="28"/>
          <w:szCs w:val="28"/>
        </w:rPr>
        <w:t>.</w:t>
      </w:r>
      <w:proofErr w:type="gramStart"/>
      <w:r w:rsidR="00412313" w:rsidRPr="00412313">
        <w:rPr>
          <w:rFonts w:ascii="微軟正黑體" w:eastAsia="微軟正黑體" w:hAnsi="微軟正黑體" w:hint="eastAsia"/>
          <w:b/>
          <w:sz w:val="28"/>
          <w:szCs w:val="28"/>
        </w:rPr>
        <w:t>線上展覽</w:t>
      </w:r>
      <w:proofErr w:type="gramEnd"/>
    </w:p>
    <w:p w:rsidR="00E3079F" w:rsidRDefault="004A6536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參觀者</w:t>
      </w:r>
      <w:r w:rsidR="00412313">
        <w:rPr>
          <w:rFonts w:ascii="微軟正黑體" w:eastAsia="微軟正黑體" w:hAnsi="微軟正黑體" w:hint="eastAsia"/>
        </w:rPr>
        <w:t>可以</w:t>
      </w:r>
      <w:r w:rsidR="00E3079F">
        <w:rPr>
          <w:rFonts w:ascii="微軟正黑體" w:eastAsia="微軟正黑體" w:hAnsi="微軟正黑體" w:hint="eastAsia"/>
        </w:rPr>
        <w:t>掃描說明書或展覽標題展卡</w:t>
      </w:r>
      <w:r>
        <w:rPr>
          <w:rFonts w:ascii="微軟正黑體" w:eastAsia="微軟正黑體" w:hAnsi="微軟正黑體" w:hint="eastAsia"/>
        </w:rPr>
        <w:t>的</w:t>
      </w:r>
      <w:proofErr w:type="gramStart"/>
      <w:r w:rsidR="00E3079F">
        <w:rPr>
          <w:rFonts w:ascii="微軟正黑體" w:eastAsia="微軟正黑體" w:hAnsi="微軟正黑體" w:hint="eastAsia"/>
        </w:rPr>
        <w:t>特</w:t>
      </w:r>
      <w:proofErr w:type="gramEnd"/>
      <w:r w:rsidR="00E3079F">
        <w:rPr>
          <w:rFonts w:ascii="微軟正黑體" w:eastAsia="微軟正黑體" w:hAnsi="微軟正黑體" w:hint="eastAsia"/>
        </w:rPr>
        <w:t>展</w:t>
      </w:r>
      <w:r>
        <w:rPr>
          <w:rFonts w:ascii="微軟正黑體" w:eastAsia="微軟正黑體" w:hAnsi="微軟正黑體" w:hint="eastAsia"/>
        </w:rPr>
        <w:t>網站</w:t>
      </w:r>
      <w:r w:rsidR="00E3079F">
        <w:rPr>
          <w:rFonts w:ascii="微軟正黑體" w:eastAsia="微軟正黑體" w:hAnsi="微軟正黑體" w:hint="eastAsia"/>
        </w:rPr>
        <w:t>Q</w:t>
      </w:r>
      <w:r w:rsidR="00E3079F">
        <w:rPr>
          <w:rFonts w:ascii="微軟正黑體" w:eastAsia="微軟正黑體" w:hAnsi="微軟正黑體"/>
        </w:rPr>
        <w:t>R Code</w:t>
      </w:r>
      <w:proofErr w:type="gramStart"/>
      <w:r>
        <w:rPr>
          <w:rFonts w:ascii="微軟正黑體" w:eastAsia="微軟正黑體" w:hAnsi="微軟正黑體" w:hint="eastAsia"/>
        </w:rPr>
        <w:t>進行線上展</w:t>
      </w:r>
      <w:proofErr w:type="gramEnd"/>
      <w:r>
        <w:rPr>
          <w:rFonts w:ascii="微軟正黑體" w:eastAsia="微軟正黑體" w:hAnsi="微軟正黑體" w:hint="eastAsia"/>
        </w:rPr>
        <w:t>覽</w:t>
      </w:r>
      <w:r w:rsidR="00E3079F">
        <w:rPr>
          <w:rFonts w:ascii="微軟正黑體" w:eastAsia="微軟正黑體" w:hAnsi="微軟正黑體" w:hint="eastAsia"/>
        </w:rPr>
        <w:t>參觀。</w:t>
      </w:r>
      <w:proofErr w:type="gramStart"/>
      <w:r w:rsidR="00E3079F">
        <w:rPr>
          <w:rFonts w:ascii="微軟正黑體" w:eastAsia="微軟正黑體" w:hAnsi="微軟正黑體" w:hint="eastAsia"/>
        </w:rPr>
        <w:t>線上展覽</w:t>
      </w:r>
      <w:proofErr w:type="gramEnd"/>
      <w:r w:rsidR="00E3079F">
        <w:rPr>
          <w:rFonts w:ascii="微軟正黑體" w:eastAsia="微軟正黑體" w:hAnsi="微軟正黑體" w:hint="eastAsia"/>
        </w:rPr>
        <w:t>內容含括所有實體展覽內容</w:t>
      </w:r>
      <w:r>
        <w:rPr>
          <w:rFonts w:ascii="微軟正黑體" w:eastAsia="微軟正黑體" w:hAnsi="微軟正黑體" w:hint="eastAsia"/>
        </w:rPr>
        <w:t>與其</w:t>
      </w:r>
      <w:proofErr w:type="gramStart"/>
      <w:r w:rsidR="00E3079F">
        <w:rPr>
          <w:rFonts w:ascii="微軟正黑體" w:eastAsia="微軟正黑體" w:hAnsi="微軟正黑體" w:hint="eastAsia"/>
        </w:rPr>
        <w:t>補充展</w:t>
      </w:r>
      <w:proofErr w:type="gramEnd"/>
      <w:r w:rsidR="00E3079F">
        <w:rPr>
          <w:rFonts w:ascii="微軟正黑體" w:eastAsia="微軟正黑體" w:hAnsi="微軟正黑體" w:hint="eastAsia"/>
        </w:rPr>
        <w:t>項</w:t>
      </w:r>
      <w:r>
        <w:rPr>
          <w:rFonts w:ascii="微軟正黑體" w:eastAsia="微軟正黑體" w:hAnsi="微軟正黑體" w:hint="eastAsia"/>
        </w:rPr>
        <w:t>、展示指引、</w:t>
      </w:r>
      <w:r w:rsidR="00E3079F">
        <w:rPr>
          <w:rFonts w:ascii="微軟正黑體" w:eastAsia="微軟正黑體" w:hAnsi="微軟正黑體" w:hint="eastAsia"/>
        </w:rPr>
        <w:t>六部反毒影片</w:t>
      </w:r>
      <w:r>
        <w:rPr>
          <w:rFonts w:ascii="微軟正黑體" w:eastAsia="微軟正黑體" w:hAnsi="微軟正黑體" w:hint="eastAsia"/>
        </w:rPr>
        <w:t>與</w:t>
      </w:r>
      <w:r w:rsidR="00E3079F">
        <w:rPr>
          <w:rFonts w:ascii="微軟正黑體" w:eastAsia="微軟正黑體" w:hAnsi="微軟正黑體" w:hint="eastAsia"/>
        </w:rPr>
        <w:t>學習單。</w:t>
      </w:r>
      <w:r>
        <w:rPr>
          <w:rFonts w:ascii="微軟正黑體" w:eastAsia="微軟正黑體" w:hAnsi="微軟正黑體" w:hint="eastAsia"/>
        </w:rPr>
        <w:t>參觀者可以使用色視差眼鏡觀看網頁</w:t>
      </w:r>
      <w:r w:rsidR="005E2F1C">
        <w:rPr>
          <w:rFonts w:ascii="微軟正黑體" w:eastAsia="微軟正黑體" w:hAnsi="微軟正黑體" w:hint="eastAsia"/>
        </w:rPr>
        <w:t>的</w:t>
      </w:r>
      <w:bookmarkStart w:id="0" w:name="_GoBack"/>
      <w:bookmarkEnd w:id="0"/>
      <w:r>
        <w:rPr>
          <w:rFonts w:ascii="微軟正黑體" w:eastAsia="微軟正黑體" w:hAnsi="微軟正黑體" w:hint="eastAsia"/>
        </w:rPr>
        <w:t>3</w:t>
      </w:r>
      <w:r>
        <w:rPr>
          <w:rFonts w:ascii="微軟正黑體" w:eastAsia="微軟正黑體" w:hAnsi="微軟正黑體"/>
        </w:rPr>
        <w:t>D</w:t>
      </w:r>
      <w:r>
        <w:rPr>
          <w:rFonts w:ascii="微軟正黑體" w:eastAsia="微軟正黑體" w:hAnsi="微軟正黑體" w:hint="eastAsia"/>
        </w:rPr>
        <w:t>效果或以裸眼觀看2</w:t>
      </w:r>
      <w:r>
        <w:rPr>
          <w:rFonts w:ascii="微軟正黑體" w:eastAsia="微軟正黑體" w:hAnsi="微軟正黑體"/>
        </w:rPr>
        <w:t>D</w:t>
      </w:r>
      <w:r>
        <w:rPr>
          <w:rFonts w:ascii="微軟正黑體" w:eastAsia="微軟正黑體" w:hAnsi="微軟正黑體" w:hint="eastAsia"/>
        </w:rPr>
        <w:t>效果。</w:t>
      </w:r>
    </w:p>
    <w:p w:rsidR="000974EA" w:rsidRDefault="000974EA" w:rsidP="000974EA">
      <w:pPr>
        <w:jc w:val="center"/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>
            <wp:extent cx="4480001" cy="252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CBD">
        <w:rPr>
          <w:rFonts w:ascii="微軟正黑體" w:eastAsia="微軟正黑體" w:hAnsi="微軟正黑體"/>
        </w:rPr>
        <w:softHyphen/>
      </w:r>
      <w:r w:rsidR="00065CBD">
        <w:rPr>
          <w:rFonts w:ascii="微軟正黑體" w:eastAsia="微軟正黑體" w:hAnsi="微軟正黑體"/>
        </w:rPr>
        <w:softHyphen/>
      </w:r>
      <w:r w:rsidR="00065CBD">
        <w:rPr>
          <w:rFonts w:ascii="微軟正黑體" w:eastAsia="微軟正黑體" w:hAnsi="微軟正黑體"/>
        </w:rPr>
        <w:softHyphen/>
      </w:r>
    </w:p>
    <w:p w:rsidR="00E3079F" w:rsidRDefault="00E3079F" w:rsidP="00B25D10">
      <w:pPr>
        <w:spacing w:line="440" w:lineRule="exact"/>
        <w:rPr>
          <w:rFonts w:ascii="微軟正黑體" w:eastAsia="微軟正黑體" w:hAnsi="微軟正黑體"/>
        </w:rPr>
      </w:pPr>
    </w:p>
    <w:p w:rsidR="00E3079F" w:rsidRPr="00E3079F" w:rsidRDefault="004A6536" w:rsidP="00B25D10">
      <w:pPr>
        <w:spacing w:line="44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5</w:t>
      </w:r>
      <w:r w:rsidR="00E3079F" w:rsidRPr="00E3079F">
        <w:rPr>
          <w:rFonts w:ascii="微軟正黑體" w:eastAsia="微軟正黑體" w:hAnsi="微軟正黑體" w:hint="eastAsia"/>
          <w:b/>
          <w:sz w:val="28"/>
          <w:szCs w:val="28"/>
        </w:rPr>
        <w:t>.結語</w:t>
      </w:r>
    </w:p>
    <w:p w:rsidR="00E3079F" w:rsidRPr="00412313" w:rsidRDefault="004A6536" w:rsidP="00B25D10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袖珍3</w:t>
      </w:r>
      <w:r>
        <w:rPr>
          <w:rFonts w:ascii="微軟正黑體" w:eastAsia="微軟正黑體" w:hAnsi="微軟正黑體"/>
        </w:rPr>
        <w:t>D</w:t>
      </w:r>
      <w:r>
        <w:rPr>
          <w:rFonts w:ascii="微軟正黑體" w:eastAsia="微軟正黑體" w:hAnsi="微軟正黑體" w:hint="eastAsia"/>
        </w:rPr>
        <w:t>反毒</w:t>
      </w:r>
      <w:proofErr w:type="gramStart"/>
      <w:r>
        <w:rPr>
          <w:rFonts w:ascii="微軟正黑體" w:eastAsia="微軟正黑體" w:hAnsi="微軟正黑體" w:hint="eastAsia"/>
        </w:rPr>
        <w:t>特</w:t>
      </w:r>
      <w:proofErr w:type="gramEnd"/>
      <w:r>
        <w:rPr>
          <w:rFonts w:ascii="微軟正黑體" w:eastAsia="微軟正黑體" w:hAnsi="微軟正黑體" w:hint="eastAsia"/>
        </w:rPr>
        <w:t>展</w:t>
      </w:r>
      <w:r w:rsidR="00C66B7A">
        <w:rPr>
          <w:rFonts w:ascii="微軟正黑體" w:eastAsia="微軟正黑體" w:hAnsi="微軟正黑體" w:hint="eastAsia"/>
        </w:rPr>
        <w:t>為</w:t>
      </w:r>
      <w:r>
        <w:rPr>
          <w:rFonts w:ascii="微軟正黑體" w:eastAsia="微軟正黑體" w:hAnsi="微軟正黑體" w:hint="eastAsia"/>
        </w:rPr>
        <w:t>公益</w:t>
      </w:r>
      <w:r w:rsidR="00C66B7A">
        <w:rPr>
          <w:rFonts w:ascii="微軟正黑體" w:eastAsia="微軟正黑體" w:hAnsi="微軟正黑體" w:hint="eastAsia"/>
        </w:rPr>
        <w:t>性</w:t>
      </w:r>
      <w:r>
        <w:rPr>
          <w:rFonts w:ascii="微軟正黑體" w:eastAsia="微軟正黑體" w:hAnsi="微軟正黑體" w:hint="eastAsia"/>
        </w:rPr>
        <w:t>展覽</w:t>
      </w:r>
      <w:r w:rsidR="006B1A1A">
        <w:rPr>
          <w:rFonts w:ascii="微軟正黑體" w:eastAsia="微軟正黑體" w:hAnsi="微軟正黑體" w:hint="eastAsia"/>
        </w:rPr>
        <w:t>由毒品防制基金反毒計畫支持，期盼透過特展，讓學子與民眾能看見毒品的危害與陷阱，進而避免</w:t>
      </w:r>
      <w:proofErr w:type="gramStart"/>
      <w:r w:rsidR="006B1A1A">
        <w:rPr>
          <w:rFonts w:ascii="微軟正黑體" w:eastAsia="微軟正黑體" w:hAnsi="微軟正黑體" w:hint="eastAsia"/>
        </w:rPr>
        <w:t>碰毒</w:t>
      </w:r>
      <w:proofErr w:type="gramEnd"/>
      <w:r w:rsidR="006B1A1A">
        <w:rPr>
          <w:rFonts w:ascii="微軟正黑體" w:eastAsia="微軟正黑體" w:hAnsi="微軟正黑體" w:hint="eastAsia"/>
        </w:rPr>
        <w:t>與</w:t>
      </w:r>
      <w:r w:rsidR="00C66B7A">
        <w:rPr>
          <w:rFonts w:ascii="微軟正黑體" w:eastAsia="微軟正黑體" w:hAnsi="微軟正黑體" w:hint="eastAsia"/>
        </w:rPr>
        <w:t>落</w:t>
      </w:r>
      <w:r w:rsidR="006B1A1A">
        <w:rPr>
          <w:rFonts w:ascii="微軟正黑體" w:eastAsia="微軟正黑體" w:hAnsi="微軟正黑體" w:hint="eastAsia"/>
        </w:rPr>
        <w:t>入毒癮的深淵。</w:t>
      </w:r>
    </w:p>
    <w:sectPr w:rsidR="00E3079F" w:rsidRPr="0041231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3BB8" w:rsidRDefault="00973BB8" w:rsidP="00BE4C1F">
      <w:r>
        <w:separator/>
      </w:r>
    </w:p>
  </w:endnote>
  <w:endnote w:type="continuationSeparator" w:id="0">
    <w:p w:rsidR="00973BB8" w:rsidRDefault="00973BB8" w:rsidP="00BE4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3BB8" w:rsidRDefault="00973BB8" w:rsidP="00BE4C1F">
      <w:r>
        <w:separator/>
      </w:r>
    </w:p>
  </w:footnote>
  <w:footnote w:type="continuationSeparator" w:id="0">
    <w:p w:rsidR="00973BB8" w:rsidRDefault="00973BB8" w:rsidP="00BE4C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D10"/>
    <w:rsid w:val="0003749C"/>
    <w:rsid w:val="00065CBD"/>
    <w:rsid w:val="00075D67"/>
    <w:rsid w:val="000974EA"/>
    <w:rsid w:val="000E2F5C"/>
    <w:rsid w:val="00182562"/>
    <w:rsid w:val="001B6577"/>
    <w:rsid w:val="002577B6"/>
    <w:rsid w:val="002C34A6"/>
    <w:rsid w:val="002F49BF"/>
    <w:rsid w:val="003260AA"/>
    <w:rsid w:val="0034352C"/>
    <w:rsid w:val="00362963"/>
    <w:rsid w:val="003D6DC8"/>
    <w:rsid w:val="003F7748"/>
    <w:rsid w:val="00412313"/>
    <w:rsid w:val="004A6536"/>
    <w:rsid w:val="00522AEF"/>
    <w:rsid w:val="005865A5"/>
    <w:rsid w:val="005E2F1C"/>
    <w:rsid w:val="00665342"/>
    <w:rsid w:val="006B1A1A"/>
    <w:rsid w:val="006C3301"/>
    <w:rsid w:val="00736B2E"/>
    <w:rsid w:val="00794F87"/>
    <w:rsid w:val="008D1C5A"/>
    <w:rsid w:val="008E2E92"/>
    <w:rsid w:val="009676A3"/>
    <w:rsid w:val="00973BB8"/>
    <w:rsid w:val="0097683B"/>
    <w:rsid w:val="009D7EDD"/>
    <w:rsid w:val="009E6214"/>
    <w:rsid w:val="00AE060D"/>
    <w:rsid w:val="00B25D10"/>
    <w:rsid w:val="00BE4C1F"/>
    <w:rsid w:val="00BF52EF"/>
    <w:rsid w:val="00C66B7A"/>
    <w:rsid w:val="00CA4969"/>
    <w:rsid w:val="00D16066"/>
    <w:rsid w:val="00D659F9"/>
    <w:rsid w:val="00DF204D"/>
    <w:rsid w:val="00E036E5"/>
    <w:rsid w:val="00E3079F"/>
    <w:rsid w:val="00EB0045"/>
    <w:rsid w:val="00EE3673"/>
    <w:rsid w:val="00F524AE"/>
    <w:rsid w:val="00F9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4FBAA0"/>
  <w15:chartTrackingRefBased/>
  <w15:docId w15:val="{AB762EC0-226C-4227-97D3-4592162BB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D1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E4C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E4C1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E4C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E4C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sv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2022-03-07T07:32:00Z</cp:lastPrinted>
  <dcterms:created xsi:type="dcterms:W3CDTF">2022-03-07T07:12:00Z</dcterms:created>
  <dcterms:modified xsi:type="dcterms:W3CDTF">2022-03-10T08:38:00Z</dcterms:modified>
</cp:coreProperties>
</file>